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B6D8" w14:textId="77777777" w:rsidR="00D17CCB" w:rsidRDefault="00000000">
      <w:pPr>
        <w:shd w:val="clear" w:color="auto" w:fill="1F4E79"/>
        <w:jc w:val="center"/>
      </w:pPr>
      <w:r>
        <w:rPr>
          <w:b/>
          <w:bCs/>
          <w:color w:val="FFFFFF"/>
          <w:sz w:val="40"/>
          <w:szCs w:val="40"/>
        </w:rPr>
        <w:t>RAPORT DE DISEMINARE</w:t>
      </w:r>
    </w:p>
    <w:p w14:paraId="48284B5E" w14:textId="77777777" w:rsidR="00D17CCB" w:rsidRDefault="00000000">
      <w:pPr>
        <w:shd w:val="clear" w:color="auto" w:fill="2E75B6"/>
        <w:spacing w:after="300"/>
        <w:jc w:val="center"/>
      </w:pPr>
      <w:r>
        <w:rPr>
          <w:b/>
          <w:bCs/>
          <w:color w:val="FFFFFF"/>
          <w:sz w:val="28"/>
          <w:szCs w:val="28"/>
        </w:rPr>
        <w:t>Proiect eTwinning</w:t>
      </w:r>
    </w:p>
    <w:p w14:paraId="4CE03941" w14:textId="77777777" w:rsidR="00D17CCB" w:rsidRDefault="00000000">
      <w:pPr>
        <w:spacing w:before="200" w:after="100"/>
        <w:jc w:val="center"/>
      </w:pPr>
      <w:r>
        <w:rPr>
          <w:b/>
          <w:bCs/>
          <w:color w:val="1F4E79"/>
          <w:sz w:val="36"/>
          <w:szCs w:val="36"/>
        </w:rPr>
        <w:t>“Mathematics Through the Eyes of Students”</w:t>
      </w:r>
    </w:p>
    <w:p w14:paraId="51013FDD" w14:textId="4C8DE627" w:rsidR="00D17CCB" w:rsidRPr="00B04206" w:rsidRDefault="00000000">
      <w:pPr>
        <w:spacing w:after="400"/>
        <w:jc w:val="center"/>
        <w:rPr>
          <w:lang w:val="ro-RO"/>
        </w:rPr>
      </w:pPr>
      <w:r>
        <w:rPr>
          <w:color w:val="555555"/>
          <w:sz w:val="24"/>
          <w:szCs w:val="24"/>
        </w:rPr>
        <w:t>Octombrie 202</w:t>
      </w:r>
      <w:r w:rsidR="00B04206">
        <w:rPr>
          <w:color w:val="555555"/>
          <w:sz w:val="24"/>
          <w:szCs w:val="24"/>
          <w:lang w:val="ro-RO"/>
        </w:rPr>
        <w:t>5</w:t>
      </w:r>
      <w:r>
        <w:rPr>
          <w:color w:val="555555"/>
          <w:sz w:val="24"/>
          <w:szCs w:val="24"/>
        </w:rPr>
        <w:t xml:space="preserve"> – Mai 202</w:t>
      </w:r>
      <w:r w:rsidR="00B04206">
        <w:rPr>
          <w:color w:val="555555"/>
          <w:sz w:val="24"/>
          <w:szCs w:val="24"/>
          <w:lang w:val="ro-RO"/>
        </w:rPr>
        <w:t>6</w:t>
      </w:r>
    </w:p>
    <w:p w14:paraId="37FBE58A" w14:textId="77777777" w:rsidR="00D17CCB" w:rsidRDefault="00000000">
      <w:pPr>
        <w:pStyle w:val="Heading2"/>
        <w:pBdr>
          <w:bottom w:val="single" w:sz="4" w:space="1" w:color="2E75B6"/>
        </w:pBdr>
      </w:pPr>
      <w:r>
        <w:t>Informații despre proiect</w:t>
      </w:r>
    </w:p>
    <w:p w14:paraId="55A1BA52" w14:textId="77777777" w:rsidR="00D17CCB" w:rsidRDefault="00D17CCB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D17CCB" w14:paraId="3771041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5B7CD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Titlul proiectului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90F6A" w14:textId="77777777" w:rsidR="00D17CCB" w:rsidRDefault="00000000">
            <w:r>
              <w:rPr>
                <w:sz w:val="20"/>
                <w:szCs w:val="20"/>
              </w:rPr>
              <w:t>Mathematics Through the Eyes of Students</w:t>
            </w:r>
          </w:p>
        </w:tc>
      </w:tr>
      <w:tr w:rsidR="00D17CCB" w14:paraId="1BBAEB5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7A5A1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Platforma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9C3D6" w14:textId="77777777" w:rsidR="00D17CCB" w:rsidRDefault="00000000">
            <w:r>
              <w:rPr>
                <w:sz w:val="20"/>
                <w:szCs w:val="20"/>
              </w:rPr>
              <w:t>eTwinning / ESEP</w:t>
            </w:r>
          </w:p>
        </w:tc>
      </w:tr>
      <w:tr w:rsidR="00D17CCB" w14:paraId="161748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35985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Perioada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E3940" w14:textId="3C164D85" w:rsidR="00D17CCB" w:rsidRPr="00B04206" w:rsidRDefault="00000000">
            <w:pPr>
              <w:rPr>
                <w:lang w:val="ro-RO"/>
              </w:rPr>
            </w:pPr>
            <w:r>
              <w:rPr>
                <w:sz w:val="20"/>
                <w:szCs w:val="20"/>
              </w:rPr>
              <w:t>Octombrie 202</w:t>
            </w:r>
            <w:r w:rsidR="00B04206">
              <w:rPr>
                <w:sz w:val="20"/>
                <w:szCs w:val="20"/>
                <w:lang w:val="ro-RO"/>
              </w:rPr>
              <w:t>5</w:t>
            </w:r>
            <w:r>
              <w:rPr>
                <w:sz w:val="20"/>
                <w:szCs w:val="20"/>
              </w:rPr>
              <w:t xml:space="preserve"> – Mai 202</w:t>
            </w:r>
            <w:r w:rsidR="00B04206">
              <w:rPr>
                <w:sz w:val="20"/>
                <w:szCs w:val="20"/>
                <w:lang w:val="ro-RO"/>
              </w:rPr>
              <w:t>6</w:t>
            </w:r>
          </w:p>
        </w:tc>
      </w:tr>
      <w:tr w:rsidR="00D17CCB" w14:paraId="4710AFB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4D1648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Nr. membri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C896C" w14:textId="77777777" w:rsidR="00D17CCB" w:rsidRDefault="00000000">
            <w:r>
              <w:rPr>
                <w:sz w:val="20"/>
                <w:szCs w:val="20"/>
              </w:rPr>
              <w:t>16 profesori</w:t>
            </w:r>
          </w:p>
        </w:tc>
      </w:tr>
      <w:tr w:rsidR="00D17CCB" w14:paraId="606E37D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254F3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țări partenere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1DB13" w14:textId="77777777" w:rsidR="00D17CCB" w:rsidRDefault="00000000">
            <w:r>
              <w:rPr>
                <w:sz w:val="20"/>
                <w:szCs w:val="20"/>
              </w:rPr>
              <w:t>România, Turcia, Croația, Georgia, Grecia, Italia</w:t>
            </w:r>
          </w:p>
        </w:tc>
      </w:tr>
      <w:tr w:rsidR="00D17CCB" w14:paraId="3FF1999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178C3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Grupa de vârstă elevi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2D77C" w14:textId="6A37F683" w:rsidR="00D17CCB" w:rsidRDefault="00000000">
            <w:r>
              <w:rPr>
                <w:sz w:val="20"/>
                <w:szCs w:val="20"/>
              </w:rPr>
              <w:t>10–1</w:t>
            </w:r>
            <w:r w:rsidR="00B04206">
              <w:rPr>
                <w:sz w:val="20"/>
                <w:szCs w:val="20"/>
                <w:lang w:val="ro-RO"/>
              </w:rPr>
              <w:t>6</w:t>
            </w:r>
            <w:r>
              <w:rPr>
                <w:sz w:val="20"/>
                <w:szCs w:val="20"/>
              </w:rPr>
              <w:t xml:space="preserve"> ani</w:t>
            </w:r>
          </w:p>
        </w:tc>
      </w:tr>
      <w:tr w:rsidR="00D17CCB" w14:paraId="48510F9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F3FFB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Discipline implicate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64425" w14:textId="77777777" w:rsidR="00D17CCB" w:rsidRDefault="00000000">
            <w:r>
              <w:rPr>
                <w:sz w:val="20"/>
                <w:szCs w:val="20"/>
              </w:rPr>
              <w:t>Matematică / Geometrie, Informatică / TIC</w:t>
            </w:r>
          </w:p>
        </w:tc>
      </w:tr>
      <w:tr w:rsidR="00D17CCB" w14:paraId="28668FD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0E182" w14:textId="77777777" w:rsidR="00D17CCB" w:rsidRDefault="00000000">
            <w:r>
              <w:rPr>
                <w:b/>
                <w:bCs/>
                <w:color w:val="1F4E79"/>
                <w:sz w:val="20"/>
                <w:szCs w:val="20"/>
              </w:rPr>
              <w:t>Rolul școlii noastre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83283" w14:textId="00A040F8" w:rsidR="00D17CCB" w:rsidRPr="00B04206" w:rsidRDefault="00000000">
            <w:pPr>
              <w:rPr>
                <w:lang w:val="ro-RO"/>
              </w:rPr>
            </w:pPr>
            <w:r>
              <w:rPr>
                <w:sz w:val="20"/>
                <w:szCs w:val="20"/>
              </w:rPr>
              <w:t>Partener</w:t>
            </w:r>
            <w:r w:rsidR="00B04206">
              <w:rPr>
                <w:sz w:val="20"/>
                <w:szCs w:val="20"/>
                <w:lang w:val="ro-RO"/>
              </w:rPr>
              <w:t xml:space="preserve"> </w:t>
            </w:r>
          </w:p>
        </w:tc>
      </w:tr>
      <w:tr w:rsidR="00B04206" w14:paraId="4AADFE5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D1C54" w14:textId="02FC125A" w:rsidR="00B04206" w:rsidRPr="00B04206" w:rsidRDefault="00B04206">
            <w:pPr>
              <w:rPr>
                <w:b/>
                <w:bCs/>
                <w:color w:val="1F4E79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1F4E79"/>
                <w:sz w:val="20"/>
                <w:szCs w:val="20"/>
                <w:lang w:val="ro-RO"/>
              </w:rPr>
              <w:t xml:space="preserve">Profesor coordonator la nivelul școlii 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4661B" w14:textId="571AF284" w:rsidR="00B04206" w:rsidRPr="00B04206" w:rsidRDefault="00B0420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Prof. Nina – Cătălina COSTIN</w:t>
            </w:r>
          </w:p>
        </w:tc>
      </w:tr>
    </w:tbl>
    <w:p w14:paraId="01A963E2" w14:textId="77777777" w:rsidR="00D17CCB" w:rsidRDefault="00D17CCB">
      <w:pPr>
        <w:spacing w:after="100"/>
      </w:pPr>
    </w:p>
    <w:p w14:paraId="5A6985BB" w14:textId="77777777" w:rsidR="00D17CCB" w:rsidRDefault="00D17CCB">
      <w:pPr>
        <w:spacing w:after="100"/>
      </w:pPr>
    </w:p>
    <w:p w14:paraId="1D3C2C5B" w14:textId="77777777" w:rsidR="00D17CCB" w:rsidRDefault="00000000">
      <w:pPr>
        <w:pStyle w:val="Heading2"/>
        <w:pBdr>
          <w:bottom w:val="single" w:sz="4" w:space="1" w:color="2E75B6"/>
        </w:pBdr>
      </w:pPr>
      <w:r>
        <w:t>Descrierea proiectului</w:t>
      </w:r>
    </w:p>
    <w:p w14:paraId="287E60B3" w14:textId="77777777" w:rsidR="00D17CCB" w:rsidRDefault="00000000" w:rsidP="00B04206">
      <w:pPr>
        <w:spacing w:after="120"/>
        <w:jc w:val="both"/>
      </w:pPr>
      <w:r>
        <w:t>Proiectul eTwinning "Mathematics Through the Eyes of Students" a transformat învățarea matematicii într-o experiență interactivă și captivantă, combinând educația digitală cu activități practice și colaborative. Elevii din 6 țări au explorat concepte matematice într-un mod creativ și ludic, dezvoltând competențe matematice, digitale și de lucru în echipă.</w:t>
      </w:r>
    </w:p>
    <w:p w14:paraId="13506B00" w14:textId="77777777" w:rsidR="00D17CCB" w:rsidRDefault="00D17CCB">
      <w:pPr>
        <w:spacing w:after="100"/>
      </w:pPr>
    </w:p>
    <w:p w14:paraId="0F25ACC7" w14:textId="77777777" w:rsidR="00D17CCB" w:rsidRDefault="00000000">
      <w:pPr>
        <w:pStyle w:val="Heading2"/>
        <w:pBdr>
          <w:bottom w:val="single" w:sz="4" w:space="1" w:color="2E75B6"/>
        </w:pBdr>
      </w:pPr>
      <w:r>
        <w:t>Obiectivele proiectului</w:t>
      </w:r>
    </w:p>
    <w:p w14:paraId="3362169A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Creșterea interesului elevilor pentru matematică prin metode interactive și ludice</w:t>
      </w:r>
    </w:p>
    <w:p w14:paraId="5509D049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Dezvoltarea competențelor digitale și colaborative prin utilizarea instrumentelor TIC</w:t>
      </w:r>
    </w:p>
    <w:p w14:paraId="74885F27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Stimularea gândirii critice și creative în matematică</w:t>
      </w:r>
    </w:p>
    <w:p w14:paraId="2EB744D1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Crearea unui material educațional util: o carte digitală comună</w:t>
      </w:r>
    </w:p>
    <w:p w14:paraId="47D7E41C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Promovarea cooperării internaționale și a schimbului de bune practici educative</w:t>
      </w:r>
    </w:p>
    <w:p w14:paraId="4056EC60" w14:textId="77777777" w:rsidR="00D17CCB" w:rsidRDefault="00D17CCB">
      <w:pPr>
        <w:spacing w:after="100"/>
      </w:pPr>
    </w:p>
    <w:p w14:paraId="61B6EF6C" w14:textId="77777777" w:rsidR="00D17CCB" w:rsidRDefault="00000000">
      <w:pPr>
        <w:pStyle w:val="Heading2"/>
        <w:pBdr>
          <w:bottom w:val="single" w:sz="4" w:space="1" w:color="2E75B6"/>
        </w:pBdr>
      </w:pPr>
      <w:r>
        <w:t>Activități desfășurate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780"/>
        <w:gridCol w:w="3780"/>
      </w:tblGrid>
      <w:tr w:rsidR="00D17CCB" w14:paraId="693EAB5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BE630" w14:textId="77777777" w:rsidR="00D17CCB" w:rsidRDefault="00000000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Luna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AA51D" w14:textId="77777777" w:rsidR="00D17CCB" w:rsidRDefault="00000000">
            <w:r>
              <w:rPr>
                <w:b/>
                <w:bCs/>
                <w:color w:val="FFFFFF"/>
                <w:sz w:val="20"/>
                <w:szCs w:val="20"/>
              </w:rPr>
              <w:t>Activitatea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D3608" w14:textId="77777777" w:rsidR="00D17CCB" w:rsidRDefault="00000000">
            <w:r>
              <w:rPr>
                <w:b/>
                <w:bCs/>
                <w:color w:val="FFFFFF"/>
                <w:sz w:val="20"/>
                <w:szCs w:val="20"/>
              </w:rPr>
              <w:t>Instrumente utilizate</w:t>
            </w:r>
          </w:p>
        </w:tc>
      </w:tr>
      <w:tr w:rsidR="00D17CCB" w14:paraId="1797489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03207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Octombrie 2024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BEEF7" w14:textId="77777777" w:rsidR="00D17CCB" w:rsidRDefault="00000000">
            <w:r>
              <w:rPr>
                <w:sz w:val="18"/>
                <w:szCs w:val="18"/>
              </w:rPr>
              <w:t>Prezentări școli, permisiuni părinți, pre-test, întâlnire introductivă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B4AF4" w14:textId="77777777" w:rsidR="00D17CCB" w:rsidRDefault="00000000">
            <w:r>
              <w:rPr>
                <w:sz w:val="18"/>
                <w:szCs w:val="18"/>
              </w:rPr>
              <w:t>AI tools (D-id, Dall-E, Hailou), TwinSpace</w:t>
            </w:r>
          </w:p>
        </w:tc>
      </w:tr>
      <w:tr w:rsidR="00D17CCB" w14:paraId="3ED37CE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86315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Noiembrie 2024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DE623" w14:textId="77777777" w:rsidR="00D17CCB" w:rsidRDefault="00000000">
            <w:r>
              <w:rPr>
                <w:sz w:val="18"/>
                <w:szCs w:val="18"/>
              </w:rPr>
              <w:t>Logo și poster proiect, cercetare matematicieni celebri, quiz-uri matematice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28776" w14:textId="77777777" w:rsidR="00D17CCB" w:rsidRDefault="00000000">
            <w:r>
              <w:rPr>
                <w:sz w:val="18"/>
                <w:szCs w:val="18"/>
              </w:rPr>
              <w:t>Canva, Kahoot, Quizizz, Quizgecko</w:t>
            </w:r>
          </w:p>
        </w:tc>
      </w:tr>
      <w:tr w:rsidR="00D17CCB" w14:paraId="759DF84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C7FBD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Decembrie 2024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D683A" w14:textId="77777777" w:rsidR="00D17CCB" w:rsidRDefault="00000000">
            <w:r>
              <w:rPr>
                <w:sz w:val="18"/>
                <w:szCs w:val="18"/>
              </w:rPr>
              <w:t>Puzzle matematician celebru, jocuri digitale matematice, formare echipe mixte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4487F" w14:textId="77777777" w:rsidR="00D17CCB" w:rsidRDefault="00000000">
            <w:r>
              <w:rPr>
                <w:sz w:val="18"/>
                <w:szCs w:val="18"/>
              </w:rPr>
              <w:t>AI tools, Google Sheets</w:t>
            </w:r>
          </w:p>
        </w:tc>
      </w:tr>
      <w:tr w:rsidR="00D17CCB" w14:paraId="4C577EB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B2C03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Ianuarie 2025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E455F8" w14:textId="77777777" w:rsidR="00D17CCB" w:rsidRDefault="00000000">
            <w:r>
              <w:rPr>
                <w:sz w:val="18"/>
                <w:szCs w:val="18"/>
              </w:rPr>
              <w:t>Activități în echipe mixte internaționale: provocari matematice, dezbateri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2CDA2" w14:textId="77777777" w:rsidR="00D17CCB" w:rsidRDefault="00000000">
            <w:r>
              <w:rPr>
                <w:sz w:val="18"/>
                <w:szCs w:val="18"/>
              </w:rPr>
              <w:t>TwinSpace, platforme colaborative</w:t>
            </w:r>
          </w:p>
        </w:tc>
      </w:tr>
      <w:tr w:rsidR="00D17CCB" w14:paraId="6F356BA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51B88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Februarie 2025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E08AD" w14:textId="77777777" w:rsidR="00D17CCB" w:rsidRDefault="00000000">
            <w:r>
              <w:rPr>
                <w:sz w:val="18"/>
                <w:szCs w:val="18"/>
              </w:rPr>
              <w:t>Ziua Siguranței pe Internet, Cartea Digitală comună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F8747" w14:textId="77777777" w:rsidR="00D17CCB" w:rsidRDefault="00000000">
            <w:r>
              <w:rPr>
                <w:sz w:val="18"/>
                <w:szCs w:val="18"/>
              </w:rPr>
              <w:t>Book Creator</w:t>
            </w:r>
          </w:p>
        </w:tc>
      </w:tr>
      <w:tr w:rsidR="00D17CCB" w14:paraId="6CA1E5D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F20F5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Martie 2025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041A1" w14:textId="77777777" w:rsidR="00D17CCB" w:rsidRDefault="00000000">
            <w:r>
              <w:rPr>
                <w:sz w:val="18"/>
                <w:szCs w:val="18"/>
              </w:rPr>
              <w:t>Hărți mentale colaborative pe teme matematice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2833F" w14:textId="77777777" w:rsidR="00D17CCB" w:rsidRDefault="00000000">
            <w:r>
              <w:rPr>
                <w:sz w:val="18"/>
                <w:szCs w:val="18"/>
              </w:rPr>
              <w:t>Google tools</w:t>
            </w:r>
          </w:p>
        </w:tc>
      </w:tr>
      <w:tr w:rsidR="00D17CCB" w14:paraId="51641CB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B8722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Aprilie 2025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BD9F9" w14:textId="77777777" w:rsidR="00D17CCB" w:rsidRDefault="00000000">
            <w:r>
              <w:rPr>
                <w:sz w:val="18"/>
                <w:szCs w:val="18"/>
              </w:rPr>
              <w:t>Muzeul Virtual de Matematică (produse vizuale, audio, 3D)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60F41" w14:textId="77777777" w:rsidR="00D17CCB" w:rsidRDefault="00000000">
            <w:r>
              <w:rPr>
                <w:sz w:val="18"/>
                <w:szCs w:val="18"/>
              </w:rPr>
              <w:t>TwinSpace, instrumente 3D</w:t>
            </w:r>
          </w:p>
        </w:tc>
      </w:tr>
      <w:tr w:rsidR="00D17CCB" w14:paraId="0D02C97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F3643" w14:textId="77777777" w:rsidR="00D17CCB" w:rsidRDefault="00000000">
            <w:r>
              <w:rPr>
                <w:b/>
                <w:bCs/>
                <w:color w:val="1F4E79"/>
                <w:sz w:val="18"/>
                <w:szCs w:val="18"/>
              </w:rPr>
              <w:t>Mai 2025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15346" w14:textId="77777777" w:rsidR="00D17CCB" w:rsidRDefault="00000000">
            <w:r>
              <w:rPr>
                <w:sz w:val="18"/>
                <w:szCs w:val="18"/>
              </w:rPr>
              <w:t>Post-test, certificate, diseminare, eTwinning Day</w:t>
            </w:r>
          </w:p>
        </w:tc>
        <w:tc>
          <w:tcPr>
            <w:tcW w:w="3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48157" w14:textId="77777777" w:rsidR="00D17CCB" w:rsidRDefault="00000000">
            <w:r>
              <w:rPr>
                <w:sz w:val="18"/>
                <w:szCs w:val="18"/>
              </w:rPr>
              <w:t>TwinSpace, rețele sociale</w:t>
            </w:r>
          </w:p>
        </w:tc>
      </w:tr>
    </w:tbl>
    <w:p w14:paraId="3EF69791" w14:textId="77777777" w:rsidR="00D17CCB" w:rsidRDefault="00D17CCB">
      <w:pPr>
        <w:spacing w:after="100"/>
      </w:pPr>
    </w:p>
    <w:p w14:paraId="15217344" w14:textId="77777777" w:rsidR="00D17CCB" w:rsidRDefault="00D17CCB">
      <w:pPr>
        <w:spacing w:after="100"/>
      </w:pPr>
    </w:p>
    <w:p w14:paraId="3F4FA629" w14:textId="77777777" w:rsidR="00D17CCB" w:rsidRDefault="00000000">
      <w:pPr>
        <w:pStyle w:val="Heading2"/>
        <w:pBdr>
          <w:bottom w:val="single" w:sz="4" w:space="1" w:color="2E75B6"/>
        </w:pBdr>
      </w:pPr>
      <w:r>
        <w:t>Rezultate obținute</w:t>
      </w:r>
    </w:p>
    <w:p w14:paraId="6DA63E0C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Carte digitală comună pe Book Creator cu contribuții din toate țările partenere</w:t>
      </w:r>
    </w:p>
    <w:p w14:paraId="1DA73352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Muzeu Virtual de Matematică cu produse vizuale, scrise, audio și 3D</w:t>
      </w:r>
    </w:p>
    <w:p w14:paraId="326885EA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Logo și poster oficial al proiectului, ales prin vot internațional</w:t>
      </w:r>
    </w:p>
    <w:p w14:paraId="6EE63387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Quiz-uri interactive pe Kahoot, Quizizz și Quizgecko create de elevi</w:t>
      </w:r>
    </w:p>
    <w:p w14:paraId="1053B3DD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Hărți mentale colaborative pe teme matematice (fracții, forme geometrice, ecuații)</w:t>
      </w:r>
    </w:p>
    <w:p w14:paraId="7627D576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Postere pentru Ziua Siguranței pe Internet</w:t>
      </w:r>
    </w:p>
    <w:p w14:paraId="71350833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Rapoarte ale echipelor mixte internaționale din activitățile de provocare matematică</w:t>
      </w:r>
    </w:p>
    <w:p w14:paraId="1A8881CB" w14:textId="77777777" w:rsidR="00D17CCB" w:rsidRDefault="00D17CCB">
      <w:pPr>
        <w:spacing w:after="100"/>
      </w:pPr>
    </w:p>
    <w:p w14:paraId="01E80691" w14:textId="77777777" w:rsidR="00D17CCB" w:rsidRDefault="00000000">
      <w:pPr>
        <w:pStyle w:val="Heading2"/>
        <w:pBdr>
          <w:bottom w:val="single" w:sz="4" w:space="1" w:color="2E75B6"/>
        </w:pBdr>
      </w:pPr>
      <w:r>
        <w:t>Impactul proiectului</w:t>
      </w:r>
    </w:p>
    <w:p w14:paraId="3D509688" w14:textId="77777777" w:rsidR="00D17CCB" w:rsidRDefault="00000000">
      <w:pPr>
        <w:spacing w:after="120"/>
      </w:pPr>
      <w:r>
        <w:t>Participarea la acest proiect eTwinning a avut un impact semnificativ atât asupra elevilor, cât și asupra activității didactice:</w:t>
      </w:r>
    </w:p>
    <w:p w14:paraId="57ABBF8A" w14:textId="77777777" w:rsidR="00D17CCB" w:rsidRDefault="00D17CCB">
      <w:pPr>
        <w:spacing w:after="100"/>
      </w:pPr>
    </w:p>
    <w:p w14:paraId="72E003B2" w14:textId="77777777" w:rsidR="00D17CCB" w:rsidRDefault="00000000">
      <w:pPr>
        <w:spacing w:after="120"/>
      </w:pPr>
      <w:r>
        <w:rPr>
          <w:b/>
          <w:bCs/>
        </w:rPr>
        <w:t>Asupra elevilor:</w:t>
      </w:r>
    </w:p>
    <w:p w14:paraId="16FAB974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Au descoperit relevanța matematicii în viața cotidiană și în diferite domenii</w:t>
      </w:r>
    </w:p>
    <w:p w14:paraId="2BA95F4C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Au dezvoltat competențe digitale prin utilizarea unor instrumente moderne</w:t>
      </w:r>
    </w:p>
    <w:p w14:paraId="1BB9BD61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Au învățat să colaboreze cu colegi din 5 alte țări, îmbunătățindu-și competențele de comunicare în limba engleză</w:t>
      </w:r>
    </w:p>
    <w:p w14:paraId="3FA2F2C0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Au dobândit încredere în sine și o atitudine pozitivă față de matematică</w:t>
      </w:r>
    </w:p>
    <w:p w14:paraId="694798A6" w14:textId="77777777" w:rsidR="00D17CCB" w:rsidRDefault="00D17CCB">
      <w:pPr>
        <w:spacing w:after="100"/>
      </w:pPr>
    </w:p>
    <w:p w14:paraId="7B355273" w14:textId="77777777" w:rsidR="00A45E3A" w:rsidRDefault="00A45E3A">
      <w:pPr>
        <w:spacing w:after="120"/>
        <w:rPr>
          <w:b/>
          <w:bCs/>
        </w:rPr>
      </w:pPr>
    </w:p>
    <w:p w14:paraId="7AB7FD88" w14:textId="4544CB3A" w:rsidR="00D17CCB" w:rsidRDefault="00000000">
      <w:pPr>
        <w:spacing w:after="120"/>
      </w:pPr>
      <w:r>
        <w:rPr>
          <w:b/>
          <w:bCs/>
        </w:rPr>
        <w:t>Asupra cadrului didactic:</w:t>
      </w:r>
    </w:p>
    <w:p w14:paraId="7F863374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Schimb de bune practici cu profesori din România, Turcia, Croația, Georgia, Grecia și Italia</w:t>
      </w:r>
    </w:p>
    <w:p w14:paraId="5A70DC4E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Întegrarea instrumentelor digitale moderne în lecțiile de matematică</w:t>
      </w:r>
    </w:p>
    <w:p w14:paraId="36C07D38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Dezvoltare profesională prin colaborare internațională continuă</w:t>
      </w:r>
    </w:p>
    <w:p w14:paraId="1190A1DE" w14:textId="77777777" w:rsidR="00D17CCB" w:rsidRDefault="00D17CCB">
      <w:pPr>
        <w:spacing w:after="100"/>
      </w:pPr>
    </w:p>
    <w:p w14:paraId="749E70ED" w14:textId="77777777" w:rsidR="00D17CCB" w:rsidRDefault="00000000">
      <w:pPr>
        <w:pStyle w:val="Heading2"/>
        <w:pBdr>
          <w:bottom w:val="single" w:sz="4" w:space="1" w:color="2E75B6"/>
        </w:pBdr>
      </w:pPr>
      <w:r>
        <w:t>Modalități de diseminare</w:t>
      </w:r>
    </w:p>
    <w:p w14:paraId="7D5F2589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Publicarea prezentului raport pe site-ul liceului</w:t>
      </w:r>
    </w:p>
    <w:p w14:paraId="462FF91F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Prezentarea proiectului în cadrul Consiliului Profesoral</w:t>
      </w:r>
    </w:p>
    <w:p w14:paraId="3974F9F2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Expunerea produselor finale în școală (postere, carte digitală, Muzeul Virtual)</w:t>
      </w:r>
    </w:p>
    <w:p w14:paraId="57A59107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Informarea părinților în cadrul ședințelor cu părinții</w:t>
      </w:r>
    </w:p>
    <w:p w14:paraId="05B9AAC3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Publicarea activităților pe platforma TwinSpace, accesibilă comunității eTwinning europene</w:t>
      </w:r>
    </w:p>
    <w:p w14:paraId="3ED8BFED" w14:textId="77777777" w:rsidR="00D17CCB" w:rsidRDefault="00000000">
      <w:pPr>
        <w:pStyle w:val="ListParagraph"/>
        <w:numPr>
          <w:ilvl w:val="0"/>
          <w:numId w:val="2"/>
        </w:numPr>
        <w:spacing w:after="80"/>
      </w:pPr>
      <w:r>
        <w:t>Distribuirea pe rețelele sociale ale școlii</w:t>
      </w:r>
    </w:p>
    <w:p w14:paraId="1C47ACB5" w14:textId="77777777" w:rsidR="00D17CCB" w:rsidRDefault="00D17CCB">
      <w:pPr>
        <w:spacing w:after="100"/>
      </w:pPr>
    </w:p>
    <w:p w14:paraId="04B96BC8" w14:textId="77777777" w:rsidR="00D17CCB" w:rsidRDefault="00D17CCB">
      <w:pPr>
        <w:spacing w:after="100"/>
      </w:pPr>
    </w:p>
    <w:p w14:paraId="58688AD5" w14:textId="661253B8" w:rsidR="00D17CCB" w:rsidRPr="00B04206" w:rsidRDefault="00000000">
      <w:pPr>
        <w:shd w:val="clear" w:color="auto" w:fill="D6E4F0"/>
        <w:spacing w:before="200" w:after="200"/>
        <w:jc w:val="center"/>
        <w:rPr>
          <w:lang w:val="ro-RO"/>
        </w:rPr>
      </w:pPr>
      <w:r>
        <w:rPr>
          <w:color w:val="1F4E79"/>
          <w:sz w:val="18"/>
          <w:szCs w:val="18"/>
        </w:rPr>
        <w:t>Proiect eTwinning • Mathematics Through the Eyes of Students • 202</w:t>
      </w:r>
      <w:r w:rsidR="00B04206">
        <w:rPr>
          <w:color w:val="1F4E79"/>
          <w:sz w:val="18"/>
          <w:szCs w:val="18"/>
          <w:lang w:val="ro-RO"/>
        </w:rPr>
        <w:t>5</w:t>
      </w:r>
      <w:r>
        <w:rPr>
          <w:color w:val="1F4E79"/>
          <w:sz w:val="18"/>
          <w:szCs w:val="18"/>
        </w:rPr>
        <w:t>–202</w:t>
      </w:r>
      <w:r w:rsidR="00B04206">
        <w:rPr>
          <w:color w:val="1F4E79"/>
          <w:sz w:val="18"/>
          <w:szCs w:val="18"/>
          <w:lang w:val="ro-RO"/>
        </w:rPr>
        <w:t>6</w:t>
      </w:r>
    </w:p>
    <w:sectPr w:rsidR="00D17CCB" w:rsidRPr="00B04206" w:rsidSect="00A45E3A">
      <w:headerReference w:type="default" r:id="rId7"/>
      <w:pgSz w:w="11906" w:h="16838"/>
      <w:pgMar w:top="235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3A17" w14:textId="77777777" w:rsidR="00D91D56" w:rsidRDefault="00D91D56" w:rsidP="00B04206">
      <w:r>
        <w:separator/>
      </w:r>
    </w:p>
  </w:endnote>
  <w:endnote w:type="continuationSeparator" w:id="0">
    <w:p w14:paraId="293E03F9" w14:textId="77777777" w:rsidR="00D91D56" w:rsidRDefault="00D91D56" w:rsidP="00B0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FFEDC" w14:textId="77777777" w:rsidR="00D91D56" w:rsidRDefault="00D91D56" w:rsidP="00B04206">
      <w:r>
        <w:separator/>
      </w:r>
    </w:p>
  </w:footnote>
  <w:footnote w:type="continuationSeparator" w:id="0">
    <w:p w14:paraId="574402F1" w14:textId="77777777" w:rsidR="00D91D56" w:rsidRDefault="00D91D56" w:rsidP="00B04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58B48" w14:textId="24F80BD2" w:rsidR="00B04206" w:rsidRPr="00A45E3A" w:rsidRDefault="00B04206">
    <w:pPr>
      <w:pStyle w:val="Header"/>
      <w:rPr>
        <w:lang w:val="ro-RO"/>
      </w:rPr>
    </w:pPr>
    <w:r>
      <w:rPr>
        <w:rFonts w:ascii="Times New Roman" w:eastAsia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4EE7FC57" wp14:editId="6106A1D7">
          <wp:simplePos x="0" y="0"/>
          <wp:positionH relativeFrom="column">
            <wp:posOffset>86360</wp:posOffset>
          </wp:positionH>
          <wp:positionV relativeFrom="paragraph">
            <wp:posOffset>-50165</wp:posOffset>
          </wp:positionV>
          <wp:extent cx="966470" cy="865505"/>
          <wp:effectExtent l="0" t="0" r="0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5E3A">
      <w:rPr>
        <w:lang w:val="ro-RO"/>
      </w:rPr>
      <w:t xml:space="preserve">                                </w:t>
    </w:r>
    <w:r w:rsidR="00A45E3A" w:rsidRPr="00A45E3A">
      <w:rPr>
        <w:lang w:val="ro-RO"/>
      </w:rPr>
      <w:drawing>
        <wp:inline distT="0" distB="0" distL="0" distR="0" wp14:anchorId="559B282F" wp14:editId="14855D61">
          <wp:extent cx="1060704" cy="664494"/>
          <wp:effectExtent l="0" t="0" r="0" b="0"/>
          <wp:docPr id="709592120" name="Picture 1" descr="A logo of two people holding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592120" name="Picture 1" descr="A logo of two people holding hands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92557" cy="684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5E3A">
      <w:rPr>
        <w:lang w:val="ro-RO"/>
      </w:rPr>
      <w:t xml:space="preserve">                 </w:t>
    </w:r>
    <w:r w:rsidR="00A45E3A" w:rsidRPr="00A45E3A">
      <w:rPr>
        <w:lang w:val="ro-RO"/>
      </w:rPr>
      <w:drawing>
        <wp:inline distT="0" distB="0" distL="0" distR="0" wp14:anchorId="5AEA3840" wp14:editId="724E69FC">
          <wp:extent cx="1445929" cy="811236"/>
          <wp:effectExtent l="0" t="0" r="1905" b="1905"/>
          <wp:docPr id="1403293912" name="Picture 1" descr="A cartoon of kids on a tr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93912" name="Picture 1" descr="A cartoon of kids on a train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09788" cy="847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A1235"/>
    <w:multiLevelType w:val="hybridMultilevel"/>
    <w:tmpl w:val="3788EF30"/>
    <w:lvl w:ilvl="0" w:tplc="8DE2B71A">
      <w:start w:val="1"/>
      <w:numFmt w:val="bullet"/>
      <w:lvlText w:val="•"/>
      <w:lvlJc w:val="left"/>
      <w:pPr>
        <w:ind w:left="720" w:hanging="360"/>
      </w:pPr>
    </w:lvl>
    <w:lvl w:ilvl="1" w:tplc="0E70521C">
      <w:numFmt w:val="decimal"/>
      <w:lvlText w:val=""/>
      <w:lvlJc w:val="left"/>
    </w:lvl>
    <w:lvl w:ilvl="2" w:tplc="576C4870">
      <w:numFmt w:val="decimal"/>
      <w:lvlText w:val=""/>
      <w:lvlJc w:val="left"/>
    </w:lvl>
    <w:lvl w:ilvl="3" w:tplc="74206BB6">
      <w:numFmt w:val="decimal"/>
      <w:lvlText w:val=""/>
      <w:lvlJc w:val="left"/>
    </w:lvl>
    <w:lvl w:ilvl="4" w:tplc="BDDC1E34">
      <w:numFmt w:val="decimal"/>
      <w:lvlText w:val=""/>
      <w:lvlJc w:val="left"/>
    </w:lvl>
    <w:lvl w:ilvl="5" w:tplc="F7D8BE10">
      <w:numFmt w:val="decimal"/>
      <w:lvlText w:val=""/>
      <w:lvlJc w:val="left"/>
    </w:lvl>
    <w:lvl w:ilvl="6" w:tplc="1750C56E">
      <w:numFmt w:val="decimal"/>
      <w:lvlText w:val=""/>
      <w:lvlJc w:val="left"/>
    </w:lvl>
    <w:lvl w:ilvl="7" w:tplc="83585186">
      <w:numFmt w:val="decimal"/>
      <w:lvlText w:val=""/>
      <w:lvlJc w:val="left"/>
    </w:lvl>
    <w:lvl w:ilvl="8" w:tplc="02780296">
      <w:numFmt w:val="decimal"/>
      <w:lvlText w:val=""/>
      <w:lvlJc w:val="left"/>
    </w:lvl>
  </w:abstractNum>
  <w:abstractNum w:abstractNumId="1" w15:restartNumberingAfterBreak="0">
    <w:nsid w:val="7B677C4B"/>
    <w:multiLevelType w:val="hybridMultilevel"/>
    <w:tmpl w:val="390ABF9C"/>
    <w:lvl w:ilvl="0" w:tplc="56149F58">
      <w:start w:val="1"/>
      <w:numFmt w:val="bullet"/>
      <w:lvlText w:val="●"/>
      <w:lvlJc w:val="left"/>
      <w:pPr>
        <w:ind w:left="720" w:hanging="360"/>
      </w:pPr>
    </w:lvl>
    <w:lvl w:ilvl="1" w:tplc="6B586AFE">
      <w:start w:val="1"/>
      <w:numFmt w:val="bullet"/>
      <w:lvlText w:val="○"/>
      <w:lvlJc w:val="left"/>
      <w:pPr>
        <w:ind w:left="1440" w:hanging="360"/>
      </w:pPr>
    </w:lvl>
    <w:lvl w:ilvl="2" w:tplc="032E3652">
      <w:start w:val="1"/>
      <w:numFmt w:val="bullet"/>
      <w:lvlText w:val="■"/>
      <w:lvlJc w:val="left"/>
      <w:pPr>
        <w:ind w:left="2160" w:hanging="360"/>
      </w:pPr>
    </w:lvl>
    <w:lvl w:ilvl="3" w:tplc="366AE960">
      <w:start w:val="1"/>
      <w:numFmt w:val="bullet"/>
      <w:lvlText w:val="●"/>
      <w:lvlJc w:val="left"/>
      <w:pPr>
        <w:ind w:left="2880" w:hanging="360"/>
      </w:pPr>
    </w:lvl>
    <w:lvl w:ilvl="4" w:tplc="C3902032">
      <w:start w:val="1"/>
      <w:numFmt w:val="bullet"/>
      <w:lvlText w:val="○"/>
      <w:lvlJc w:val="left"/>
      <w:pPr>
        <w:ind w:left="3600" w:hanging="360"/>
      </w:pPr>
    </w:lvl>
    <w:lvl w:ilvl="5" w:tplc="99A83954">
      <w:start w:val="1"/>
      <w:numFmt w:val="bullet"/>
      <w:lvlText w:val="■"/>
      <w:lvlJc w:val="left"/>
      <w:pPr>
        <w:ind w:left="4320" w:hanging="360"/>
      </w:pPr>
    </w:lvl>
    <w:lvl w:ilvl="6" w:tplc="B9AEC4F2">
      <w:start w:val="1"/>
      <w:numFmt w:val="bullet"/>
      <w:lvlText w:val="●"/>
      <w:lvlJc w:val="left"/>
      <w:pPr>
        <w:ind w:left="5040" w:hanging="360"/>
      </w:pPr>
    </w:lvl>
    <w:lvl w:ilvl="7" w:tplc="F38E1724">
      <w:start w:val="1"/>
      <w:numFmt w:val="bullet"/>
      <w:lvlText w:val="●"/>
      <w:lvlJc w:val="left"/>
      <w:pPr>
        <w:ind w:left="5760" w:hanging="360"/>
      </w:pPr>
    </w:lvl>
    <w:lvl w:ilvl="8" w:tplc="46A0F65C">
      <w:start w:val="1"/>
      <w:numFmt w:val="bullet"/>
      <w:lvlText w:val="●"/>
      <w:lvlJc w:val="left"/>
      <w:pPr>
        <w:ind w:left="6480" w:hanging="360"/>
      </w:pPr>
    </w:lvl>
  </w:abstractNum>
  <w:num w:numId="1" w16cid:durableId="1880123086">
    <w:abstractNumId w:val="1"/>
    <w:lvlOverride w:ilvl="0">
      <w:startOverride w:val="1"/>
    </w:lvlOverride>
  </w:num>
  <w:num w:numId="2" w16cid:durableId="10550856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CCB"/>
    <w:rsid w:val="00A45E3A"/>
    <w:rsid w:val="00B04206"/>
    <w:rsid w:val="00D17CCB"/>
    <w:rsid w:val="00D9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E63D02"/>
  <w15:docId w15:val="{47532D57-0EAB-0F40-960C-2B8BF085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200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1F4E79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42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206"/>
  </w:style>
  <w:style w:type="paragraph" w:styleId="Footer">
    <w:name w:val="footer"/>
    <w:basedOn w:val="Normal"/>
    <w:link w:val="FooterChar"/>
    <w:uiPriority w:val="99"/>
    <w:unhideWhenUsed/>
    <w:rsid w:val="00B042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Antonie Costin</cp:lastModifiedBy>
  <cp:revision>3</cp:revision>
  <dcterms:created xsi:type="dcterms:W3CDTF">2026-06-21T06:28:00Z</dcterms:created>
  <dcterms:modified xsi:type="dcterms:W3CDTF">2026-06-21T06:52:00Z</dcterms:modified>
</cp:coreProperties>
</file>